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759"/>
        <w:gridCol w:w="1960"/>
      </w:tblGrid>
      <w:tr w:rsidR="00261277" w14:paraId="487EB309" w14:textId="77777777" w:rsidTr="00FF1B8F">
        <w:tc>
          <w:tcPr>
            <w:tcW w:w="1686" w:type="dxa"/>
          </w:tcPr>
          <w:p w14:paraId="140086D5" w14:textId="77777777" w:rsidR="00261277" w:rsidRDefault="00413A87" w:rsidP="003235D0">
            <w:r>
              <w:rPr>
                <w:noProof/>
                <w:lang w:eastAsia="es-CL"/>
              </w:rPr>
              <w:drawing>
                <wp:inline distT="0" distB="0" distL="0" distR="0" wp14:anchorId="353979DD" wp14:editId="7904F67D">
                  <wp:extent cx="928048" cy="893929"/>
                  <wp:effectExtent l="0" t="0" r="5715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mayen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92" cy="89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</w:tcPr>
          <w:p w14:paraId="73414DC0" w14:textId="77777777" w:rsidR="00261277" w:rsidRPr="00AA5AB2" w:rsidRDefault="00413A87" w:rsidP="00261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Colegio Peumayen</w:t>
            </w:r>
          </w:p>
          <w:p w14:paraId="2B50BDAE" w14:textId="77777777" w:rsidR="00261277" w:rsidRDefault="00261277" w:rsidP="00261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7D08C7">
              <w:rPr>
                <w:b/>
              </w:rPr>
              <w:t>Francisco J. Baeza O.</w:t>
            </w:r>
          </w:p>
          <w:p w14:paraId="53898AA9" w14:textId="77777777" w:rsidR="00261277" w:rsidRDefault="00A4313D" w:rsidP="00261277">
            <w:pPr>
              <w:spacing w:after="0" w:line="240" w:lineRule="auto"/>
            </w:pPr>
            <w:r>
              <w:rPr>
                <w:b/>
              </w:rPr>
              <w:t>Guía n° 1</w:t>
            </w:r>
          </w:p>
        </w:tc>
        <w:tc>
          <w:tcPr>
            <w:tcW w:w="1998" w:type="dxa"/>
          </w:tcPr>
          <w:p w14:paraId="5E99560D" w14:textId="77777777" w:rsidR="00F057F2" w:rsidRDefault="00D22977" w:rsidP="00261277">
            <w:pPr>
              <w:spacing w:after="0"/>
              <w:rPr>
                <w:b/>
              </w:rPr>
            </w:pPr>
            <w:r>
              <w:rPr>
                <w:b/>
              </w:rPr>
              <w:t>Filosofía Plan Común</w:t>
            </w:r>
          </w:p>
          <w:p w14:paraId="3B8716B3" w14:textId="77777777" w:rsidR="00261277" w:rsidRPr="00077908" w:rsidRDefault="00290C7F" w:rsidP="007259B0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  <w:r w:rsidR="00261277">
              <w:rPr>
                <w:b/>
              </w:rPr>
              <w:t>°</w:t>
            </w:r>
            <w:r w:rsidR="00C7092E">
              <w:rPr>
                <w:b/>
              </w:rPr>
              <w:t xml:space="preserve"> </w:t>
            </w:r>
            <w:r w:rsidR="007259B0">
              <w:rPr>
                <w:b/>
              </w:rPr>
              <w:t>Básico</w:t>
            </w:r>
          </w:p>
        </w:tc>
      </w:tr>
    </w:tbl>
    <w:p w14:paraId="0476C1C7" w14:textId="77777777" w:rsidR="00FF1B8F" w:rsidRPr="00FF1B8F" w:rsidRDefault="00FF1B8F" w:rsidP="00FF1B8F">
      <w:pPr>
        <w:jc w:val="center"/>
        <w:rPr>
          <w:b/>
          <w:bCs/>
        </w:rPr>
      </w:pPr>
      <w:r w:rsidRPr="00FF1B8F">
        <w:rPr>
          <w:b/>
          <w:bCs/>
        </w:rPr>
        <w:t>Recepción y/o dudas al correo: fran.jav.bae.or@gmail.com</w:t>
      </w:r>
    </w:p>
    <w:p w14:paraId="0B0BB144" w14:textId="77777777" w:rsidR="00261277" w:rsidRDefault="008C5836" w:rsidP="008C5836">
      <w:pPr>
        <w:spacing w:after="0"/>
        <w:ind w:left="-851" w:right="-660"/>
        <w:rPr>
          <w:b/>
          <w:sz w:val="28"/>
          <w:szCs w:val="28"/>
          <w:u w:val="single"/>
        </w:rPr>
      </w:pPr>
      <w:bookmarkStart w:id="0" w:name="_GoBack"/>
      <w:bookmarkEnd w:id="0"/>
      <w:r w:rsidRPr="008C5836">
        <w:rPr>
          <w:b/>
          <w:sz w:val="28"/>
          <w:szCs w:val="28"/>
        </w:rPr>
        <w:t xml:space="preserve">                                                           </w:t>
      </w:r>
      <w:r w:rsidR="00DE75D6" w:rsidRPr="008C5836">
        <w:rPr>
          <w:b/>
          <w:sz w:val="28"/>
          <w:szCs w:val="28"/>
          <w:u w:val="single"/>
        </w:rPr>
        <w:t>Filosofía para niños: Guía 1</w:t>
      </w:r>
    </w:p>
    <w:p w14:paraId="5A9C2809" w14:textId="77777777" w:rsidR="00D64776" w:rsidRPr="008C5836" w:rsidRDefault="00D64776" w:rsidP="008C5836">
      <w:pPr>
        <w:spacing w:after="0"/>
        <w:ind w:left="-851" w:right="-660"/>
        <w:rPr>
          <w:b/>
          <w:sz w:val="28"/>
          <w:szCs w:val="28"/>
          <w:u w:val="single"/>
        </w:rPr>
      </w:pPr>
      <w:r w:rsidRPr="00D64776">
        <w:rPr>
          <w:b/>
          <w:sz w:val="28"/>
          <w:szCs w:val="28"/>
        </w:rPr>
        <w:t xml:space="preserve">    </w:t>
      </w:r>
      <w:r w:rsidRPr="00D64776">
        <w:rPr>
          <w:rFonts w:ascii="Calibri" w:eastAsia="Calibri" w:hAnsi="Calibri" w:cs="Times New Roman"/>
          <w:b/>
          <w:sz w:val="28"/>
          <w:szCs w:val="28"/>
        </w:rPr>
        <w:t xml:space="preserve">Nombre_____________________________ Curso________  Fecha entrega: </w:t>
      </w:r>
      <w:r w:rsidRPr="00D64776">
        <w:rPr>
          <w:rFonts w:ascii="Calibri" w:eastAsia="Calibri" w:hAnsi="Calibri" w:cs="Times New Roman"/>
          <w:b/>
          <w:sz w:val="28"/>
          <w:szCs w:val="28"/>
          <w:u w:val="single"/>
        </w:rPr>
        <w:t>30/03/2020</w:t>
      </w:r>
    </w:p>
    <w:p w14:paraId="33B8D329" w14:textId="77777777" w:rsidR="00F057F2" w:rsidRDefault="00F057F2" w:rsidP="00A028FF">
      <w:pPr>
        <w:spacing w:after="0"/>
        <w:ind w:left="-851" w:right="-660"/>
        <w:jc w:val="center"/>
        <w:rPr>
          <w:rFonts w:ascii="Calibri" w:eastAsia="Calibri" w:hAnsi="Calibri" w:cs="Times New Roman"/>
          <w:b/>
          <w:sz w:val="28"/>
        </w:rPr>
      </w:pPr>
    </w:p>
    <w:p w14:paraId="5489A954" w14:textId="77777777" w:rsidR="00C7092E" w:rsidRDefault="008C28EA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>Objetivos</w:t>
      </w:r>
      <w:r w:rsidRPr="008C28EA"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 xml:space="preserve">: </w:t>
      </w:r>
      <w:r w:rsidR="00F30F80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Reconocer la filosofía como una práctica cuestionadora de ideas dadas.  Reflexionar sobre conceptos morales a partir de preguntas abiertas.</w:t>
      </w:r>
    </w:p>
    <w:p w14:paraId="4031E8C3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5BB543C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E9B6202" w14:textId="77777777" w:rsidR="00F30F80" w:rsidRP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F30F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¿Qué es la Filosofía? ¿Qué hacen los filósofos?</w:t>
      </w:r>
    </w:p>
    <w:p w14:paraId="7A0BA2E4" w14:textId="77777777" w:rsidR="00F30F80" w:rsidRP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2B74FF90" w14:textId="77777777" w:rsidR="00F30F80" w:rsidRPr="003373D8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Hace mucho tiempo en Grecia existieron personas que no paraban de hacer preguntas a las que la ciencia no podía dar respuesta, se les dio el nombre de “filósofos”, es decir: “Los que aman el saber”</w:t>
      </w:r>
    </w:p>
    <w:p w14:paraId="427CFF2B" w14:textId="77777777" w:rsidR="008C5836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055F5E1" w14:textId="77777777" w:rsidR="008C5836" w:rsidRPr="00F30F80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E710621" wp14:editId="61050F68">
            <wp:extent cx="2770496" cy="2599899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5deac5a1f24a12c1a94e5b0bae3da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72" cy="260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1A2CE672" wp14:editId="479158D6">
            <wp:extent cx="1856095" cy="280306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lmf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44" cy="2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689BD" w14:textId="77777777" w:rsidR="00F30F80" w:rsidRPr="008C5836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 w:rsidRPr="008C583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                         Sócrates y Platón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</w:t>
      </w:r>
      <w:r w:rsidRPr="008C583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Hiparquía, una de las primeras filósofas</w:t>
      </w:r>
    </w:p>
    <w:p w14:paraId="379ED8B3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</w:t>
      </w:r>
    </w:p>
    <w:p w14:paraId="63EC17FA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360C090" w14:textId="77777777" w:rsidR="008C5836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8C58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¿Qué preguntas se hacían los Filósofos?</w:t>
      </w:r>
    </w:p>
    <w:p w14:paraId="61C83FFC" w14:textId="77777777" w:rsidR="008C5836" w:rsidRPr="003373D8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5A4B8122" w14:textId="77777777" w:rsidR="008C5836" w:rsidRDefault="008C5836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¡Se preguntaban toda clase de cosas! como por ejemplo: ¿Qué es lo bueno y lo malo? ¿Qué es lo justo y lo injusto? ¿Tienen sentimientos los animales? ¿Por qué existe el mundo? </w:t>
      </w:r>
      <w:r w:rsidR="003235D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¿Podemos estar seguros de que existe un mundo independiente de mi mente? ¿Puede un robot improvisar? </w:t>
      </w: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¡Y </w:t>
      </w:r>
      <w:r w:rsidR="004E2E51"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un montón de preguntas más</w:t>
      </w:r>
      <w:r w:rsidR="00EB791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 las que trataban de dar respuesta</w:t>
      </w:r>
      <w:r w:rsidR="004E2E51"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!</w:t>
      </w:r>
    </w:p>
    <w:p w14:paraId="1DA5E659" w14:textId="77777777" w:rsidR="003235D0" w:rsidRDefault="003235D0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00829484" w14:textId="77777777" w:rsidR="003235D0" w:rsidRDefault="003235D0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3235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Actividad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: Investigación</w:t>
      </w:r>
    </w:p>
    <w:p w14:paraId="2C883790" w14:textId="77777777" w:rsidR="003235D0" w:rsidRDefault="003235D0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00C85E38" w14:textId="77777777" w:rsidR="003235D0" w:rsidRDefault="003235D0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Realiza una pequeña </w:t>
      </w:r>
      <w:r w:rsidRPr="003235D0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es-ES"/>
        </w:rPr>
        <w:t>investigación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de </w:t>
      </w:r>
      <w:r w:rsidRPr="003235D0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es-ES"/>
        </w:rPr>
        <w:t>media plana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en tu cuaderno a partir de las siguientes preguntas: </w:t>
      </w:r>
    </w:p>
    <w:p w14:paraId="21D32D3A" w14:textId="77777777" w:rsidR="003235D0" w:rsidRDefault="003235D0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3D7ABF9C" w14:textId="77777777" w:rsidR="003235D0" w:rsidRDefault="003235D0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235D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¿Dónde surgió la Filosofía? ¿Por qué surgió? ¿Quién fue el primer filósofo y la primera filósofa? </w:t>
      </w:r>
    </w:p>
    <w:p w14:paraId="29158D7A" w14:textId="77777777" w:rsidR="003235D0" w:rsidRPr="00FE44B6" w:rsidRDefault="003235D0" w:rsidP="003235D0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3235D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lastRenderedPageBreak/>
        <w:t>b)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Escoge una de las siguientes ramas de la filosofía y explica de que se trata: </w:t>
      </w:r>
      <w:r w:rsidRPr="00FE44B6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1-Ética 2-Espistemología </w:t>
      </w:r>
    </w:p>
    <w:p w14:paraId="3AE157F0" w14:textId="77777777" w:rsidR="003235D0" w:rsidRDefault="003235D0" w:rsidP="003235D0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71F76B20" w14:textId="77777777" w:rsidR="003235D0" w:rsidRPr="003235D0" w:rsidRDefault="003235D0" w:rsidP="003235D0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235D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c)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Investiga y redacta en tu cuaderno: ¿En </w:t>
      </w:r>
      <w:r w:rsidR="0019169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qué consiste el dilema del tren o del tranvía? ¿Cómo lo solucionarías tú? Explica tu posición al respecto.</w:t>
      </w:r>
    </w:p>
    <w:p w14:paraId="3BD59BC4" w14:textId="77777777" w:rsidR="003235D0" w:rsidRDefault="003235D0" w:rsidP="003235D0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0CC592D6" w14:textId="77777777" w:rsidR="0019169C" w:rsidRDefault="00380FAD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235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</w:p>
    <w:p w14:paraId="129ECD0C" w14:textId="77777777" w:rsid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712D0CC3" w14:textId="77777777" w:rsid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684F9903" w14:textId="77777777" w:rsid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0ADF1D0" w14:textId="77777777" w:rsidR="0019169C" w:rsidRDefault="003235D0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3235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Actividad 2: Filosofando</w:t>
      </w:r>
      <w:r w:rsidR="00380FAD" w:rsidRPr="003235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</w:t>
      </w:r>
    </w:p>
    <w:p w14:paraId="3C229DB7" w14:textId="77777777" w:rsid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17095790" w14:textId="77777777" w:rsid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916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Instrucciones:</w:t>
      </w:r>
      <w:r w:rsidRPr="0019169C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  <w:r w:rsidRPr="0019169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Mira bien la imagen que aparece a continuación, y reflexiona sobre las preguntas del recuadro.</w:t>
      </w:r>
    </w:p>
    <w:p w14:paraId="5C71003C" w14:textId="77777777" w:rsid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7622DE3A" w14:textId="77777777" w:rsidR="0019169C" w:rsidRP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19169C">
        <w:rPr>
          <w:rFonts w:ascii="Times New Roman" w:eastAsia="Times New Roman" w:hAnsi="Times New Roman" w:cs="Times New Roman"/>
          <w:noProof/>
          <w:sz w:val="28"/>
          <w:szCs w:val="28"/>
          <w:lang w:eastAsia="es-CL"/>
        </w:rPr>
        <w:t xml:space="preserve">              </w:t>
      </w:r>
      <w:r w:rsidR="00290C7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s-CL"/>
        </w:rPr>
        <w:drawing>
          <wp:inline distT="0" distB="0" distL="0" distR="0" wp14:anchorId="2E09F724" wp14:editId="4F5ADB0C">
            <wp:extent cx="5706271" cy="5677692"/>
            <wp:effectExtent l="0" t="0" r="889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1269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56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44E82" w14:textId="77777777" w:rsidR="0019169C" w:rsidRDefault="0019169C" w:rsidP="003235D0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4A349962" w14:textId="77777777" w:rsidR="003235D0" w:rsidRDefault="003235D0" w:rsidP="003235D0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tbl>
      <w:tblPr>
        <w:tblW w:w="98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19169C" w14:paraId="0AC1F8E8" w14:textId="77777777" w:rsidTr="0019169C">
        <w:trPr>
          <w:trHeight w:val="3880"/>
        </w:trPr>
        <w:tc>
          <w:tcPr>
            <w:tcW w:w="9892" w:type="dxa"/>
          </w:tcPr>
          <w:p w14:paraId="5EED1B5E" w14:textId="77777777" w:rsid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lastRenderedPageBreak/>
              <w:t xml:space="preserve">1- </w:t>
            </w:r>
            <w:r w:rsidR="00290C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 xml:space="preserve">Después de la operación ¿La persona seguirá siendo la misma o cambiará? ¿Dejará </w:t>
            </w:r>
          </w:p>
          <w:p w14:paraId="493FCC06" w14:textId="77777777" w:rsidR="00290C7F" w:rsidRPr="0019169C" w:rsidRDefault="00290C7F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de ser quien era antes? ¿Por qué?</w:t>
            </w:r>
          </w:p>
          <w:p w14:paraId="2F82EB15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4C81437E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-----------------------------------------------------------------------------------------------------</w:t>
            </w:r>
          </w:p>
          <w:p w14:paraId="160721D3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2AA96875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40190AF3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1BC5D9D5" w14:textId="77777777" w:rsidR="00290C7F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 xml:space="preserve">2- </w:t>
            </w:r>
            <w:r w:rsidR="00290C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¿Si uno de los cerebros que se le transplantaron al paciente pertenecía a un criminal,</w:t>
            </w:r>
          </w:p>
          <w:p w14:paraId="104273C8" w14:textId="77777777" w:rsidR="00290C7F" w:rsidRDefault="00290C7F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luego de la operación el individuo al que se le transplantó el cerebro será culpable?</w:t>
            </w:r>
          </w:p>
          <w:p w14:paraId="60608A5C" w14:textId="77777777" w:rsidR="00290C7F" w:rsidRPr="0019169C" w:rsidRDefault="00290C7F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¿Por qué?</w:t>
            </w:r>
          </w:p>
          <w:p w14:paraId="72A8C8EE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503146AD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0D712A33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496CA7B7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686AF25E" w14:textId="77777777" w:rsid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3-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¿Qué es lo que hace que alguien o algo pueda ser responsable de sus actos?</w:t>
            </w:r>
          </w:p>
          <w:p w14:paraId="69E0E6A6" w14:textId="77777777" w:rsid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73FD5AB9" w14:textId="77777777" w:rsid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598E650A" w14:textId="77777777" w:rsid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46C717F5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5EEEFE59" w14:textId="77777777" w:rsidR="0019169C" w:rsidRPr="003235D0" w:rsidRDefault="0019169C" w:rsidP="0019169C">
            <w:pPr>
              <w:spacing w:after="0"/>
              <w:ind w:left="-851" w:right="-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11A08F33" w14:textId="77777777" w:rsidR="0019169C" w:rsidRDefault="0019169C" w:rsidP="0019169C">
            <w:pPr>
              <w:spacing w:after="0"/>
              <w:ind w:left="-567" w:right="-6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 w:eastAsia="es-ES"/>
              </w:rPr>
            </w:pPr>
          </w:p>
          <w:p w14:paraId="57A25C76" w14:textId="77777777" w:rsidR="0019169C" w:rsidRDefault="0019169C" w:rsidP="0019169C">
            <w:pPr>
              <w:spacing w:after="0"/>
              <w:ind w:left="-567" w:right="-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3235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 w:eastAsia="es-ES"/>
              </w:rPr>
              <w:t xml:space="preserve">                          </w:t>
            </w:r>
          </w:p>
        </w:tc>
      </w:tr>
    </w:tbl>
    <w:p w14:paraId="4E768E2F" w14:textId="77777777" w:rsidR="004E2E51" w:rsidRPr="003235D0" w:rsidRDefault="00380FAD" w:rsidP="0019169C">
      <w:pPr>
        <w:spacing w:after="160" w:line="259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s-CL"/>
        </w:rPr>
      </w:pPr>
      <w:r w:rsidRPr="003235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       </w:t>
      </w:r>
    </w:p>
    <w:sectPr w:rsidR="004E2E51" w:rsidRPr="003235D0" w:rsidSect="003373D8">
      <w:pgSz w:w="12240" w:h="20160" w:code="5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9115" w14:textId="77777777" w:rsidR="008C6010" w:rsidRDefault="008C6010" w:rsidP="003934D4">
      <w:pPr>
        <w:spacing w:after="0" w:line="240" w:lineRule="auto"/>
      </w:pPr>
      <w:r>
        <w:separator/>
      </w:r>
    </w:p>
  </w:endnote>
  <w:endnote w:type="continuationSeparator" w:id="0">
    <w:p w14:paraId="287E2D38" w14:textId="77777777" w:rsidR="008C6010" w:rsidRDefault="008C6010" w:rsidP="003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61ADA" w14:textId="77777777" w:rsidR="008C6010" w:rsidRDefault="008C6010" w:rsidP="003934D4">
      <w:pPr>
        <w:spacing w:after="0" w:line="240" w:lineRule="auto"/>
      </w:pPr>
      <w:r>
        <w:separator/>
      </w:r>
    </w:p>
  </w:footnote>
  <w:footnote w:type="continuationSeparator" w:id="0">
    <w:p w14:paraId="0A4E53C8" w14:textId="77777777" w:rsidR="008C6010" w:rsidRDefault="008C6010" w:rsidP="0039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E4F"/>
    <w:multiLevelType w:val="hybridMultilevel"/>
    <w:tmpl w:val="913296E2"/>
    <w:lvl w:ilvl="0" w:tplc="CE260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A26"/>
    <w:multiLevelType w:val="hybridMultilevel"/>
    <w:tmpl w:val="5B7AE11C"/>
    <w:lvl w:ilvl="0" w:tplc="DCE86244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E2C3864"/>
    <w:multiLevelType w:val="hybridMultilevel"/>
    <w:tmpl w:val="74F8CF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1523"/>
    <w:multiLevelType w:val="hybridMultilevel"/>
    <w:tmpl w:val="340C0D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136AC"/>
    <w:multiLevelType w:val="hybridMultilevel"/>
    <w:tmpl w:val="7E1EC8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7A3C"/>
    <w:multiLevelType w:val="hybridMultilevel"/>
    <w:tmpl w:val="E41801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77"/>
    <w:rsid w:val="00015086"/>
    <w:rsid w:val="000268DE"/>
    <w:rsid w:val="00055B8A"/>
    <w:rsid w:val="0007662F"/>
    <w:rsid w:val="00077EC7"/>
    <w:rsid w:val="00086FCD"/>
    <w:rsid w:val="000B7E03"/>
    <w:rsid w:val="000D61F9"/>
    <w:rsid w:val="000E18DC"/>
    <w:rsid w:val="000F6EDB"/>
    <w:rsid w:val="0019169C"/>
    <w:rsid w:val="001D4176"/>
    <w:rsid w:val="0020666C"/>
    <w:rsid w:val="00207AF9"/>
    <w:rsid w:val="00210112"/>
    <w:rsid w:val="00230FCD"/>
    <w:rsid w:val="00261277"/>
    <w:rsid w:val="00264286"/>
    <w:rsid w:val="00290C7F"/>
    <w:rsid w:val="002D0BE3"/>
    <w:rsid w:val="002D3986"/>
    <w:rsid w:val="002F1246"/>
    <w:rsid w:val="002F1343"/>
    <w:rsid w:val="0030149A"/>
    <w:rsid w:val="00311C40"/>
    <w:rsid w:val="003235D0"/>
    <w:rsid w:val="0033629D"/>
    <w:rsid w:val="003373D8"/>
    <w:rsid w:val="003452D6"/>
    <w:rsid w:val="003751DE"/>
    <w:rsid w:val="00380FAD"/>
    <w:rsid w:val="00387FBA"/>
    <w:rsid w:val="003934D4"/>
    <w:rsid w:val="003A14C4"/>
    <w:rsid w:val="003C299D"/>
    <w:rsid w:val="003C4310"/>
    <w:rsid w:val="003D01EA"/>
    <w:rsid w:val="003F1458"/>
    <w:rsid w:val="00413A87"/>
    <w:rsid w:val="00484D6C"/>
    <w:rsid w:val="00494694"/>
    <w:rsid w:val="004B0627"/>
    <w:rsid w:val="004B119D"/>
    <w:rsid w:val="004C6BC6"/>
    <w:rsid w:val="004E2E51"/>
    <w:rsid w:val="00500BFD"/>
    <w:rsid w:val="00580BF0"/>
    <w:rsid w:val="00586F3F"/>
    <w:rsid w:val="005C16BA"/>
    <w:rsid w:val="005C636C"/>
    <w:rsid w:val="005D5C17"/>
    <w:rsid w:val="006301ED"/>
    <w:rsid w:val="0065358A"/>
    <w:rsid w:val="0065758D"/>
    <w:rsid w:val="0066269C"/>
    <w:rsid w:val="006911CD"/>
    <w:rsid w:val="006B039E"/>
    <w:rsid w:val="007127A9"/>
    <w:rsid w:val="007162A0"/>
    <w:rsid w:val="007259B0"/>
    <w:rsid w:val="00754D54"/>
    <w:rsid w:val="007602DE"/>
    <w:rsid w:val="007D08C7"/>
    <w:rsid w:val="0080297E"/>
    <w:rsid w:val="008204D2"/>
    <w:rsid w:val="00845D89"/>
    <w:rsid w:val="008C28EA"/>
    <w:rsid w:val="008C5836"/>
    <w:rsid w:val="008C6010"/>
    <w:rsid w:val="008D512E"/>
    <w:rsid w:val="00931816"/>
    <w:rsid w:val="00943415"/>
    <w:rsid w:val="009765FC"/>
    <w:rsid w:val="00982AE8"/>
    <w:rsid w:val="0099739F"/>
    <w:rsid w:val="009A01EF"/>
    <w:rsid w:val="009B1EEC"/>
    <w:rsid w:val="009F4B63"/>
    <w:rsid w:val="00A01281"/>
    <w:rsid w:val="00A028FF"/>
    <w:rsid w:val="00A143A6"/>
    <w:rsid w:val="00A4313D"/>
    <w:rsid w:val="00A634CC"/>
    <w:rsid w:val="00A6671F"/>
    <w:rsid w:val="00A8075A"/>
    <w:rsid w:val="00A9543B"/>
    <w:rsid w:val="00AB1E98"/>
    <w:rsid w:val="00B12C0E"/>
    <w:rsid w:val="00B80FBE"/>
    <w:rsid w:val="00BC4180"/>
    <w:rsid w:val="00BD78B3"/>
    <w:rsid w:val="00BE6ED3"/>
    <w:rsid w:val="00C00F9A"/>
    <w:rsid w:val="00C20DDF"/>
    <w:rsid w:val="00C27C56"/>
    <w:rsid w:val="00C35BCB"/>
    <w:rsid w:val="00C7092E"/>
    <w:rsid w:val="00C7097E"/>
    <w:rsid w:val="00C92E32"/>
    <w:rsid w:val="00CB4F4B"/>
    <w:rsid w:val="00CC1199"/>
    <w:rsid w:val="00CC1FAD"/>
    <w:rsid w:val="00D22977"/>
    <w:rsid w:val="00D64776"/>
    <w:rsid w:val="00D77D32"/>
    <w:rsid w:val="00D9336A"/>
    <w:rsid w:val="00DA1805"/>
    <w:rsid w:val="00DE75D6"/>
    <w:rsid w:val="00E04685"/>
    <w:rsid w:val="00E474B6"/>
    <w:rsid w:val="00E52B61"/>
    <w:rsid w:val="00E62FEA"/>
    <w:rsid w:val="00E85836"/>
    <w:rsid w:val="00EB3948"/>
    <w:rsid w:val="00EB791B"/>
    <w:rsid w:val="00ED2C75"/>
    <w:rsid w:val="00EE29DB"/>
    <w:rsid w:val="00F057F2"/>
    <w:rsid w:val="00F1366C"/>
    <w:rsid w:val="00F137BF"/>
    <w:rsid w:val="00F30F80"/>
    <w:rsid w:val="00F34965"/>
    <w:rsid w:val="00F46115"/>
    <w:rsid w:val="00FB1D99"/>
    <w:rsid w:val="00FE44B6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BA67"/>
  <w15:docId w15:val="{972A444F-09C8-4A6F-B9CE-AFA4B4BD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77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27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BCB"/>
    <w:rPr>
      <w:rFonts w:ascii="Tahoma" w:hAnsi="Tahoma" w:cs="Tahoma"/>
      <w:sz w:val="16"/>
      <w:szCs w:val="16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34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34D4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393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FILOSOFIA</dc:creator>
  <cp:keywords/>
  <dc:description/>
  <cp:lastModifiedBy>UTP PEUMAYEN</cp:lastModifiedBy>
  <cp:revision>2</cp:revision>
  <dcterms:created xsi:type="dcterms:W3CDTF">2020-03-19T16:00:00Z</dcterms:created>
  <dcterms:modified xsi:type="dcterms:W3CDTF">2020-03-19T16:00:00Z</dcterms:modified>
</cp:coreProperties>
</file>