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LISTA DE ÚTILES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150143</wp:posOffset>
                </wp:positionV>
                <wp:extent cx="6153150" cy="103662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74188" y="3270413"/>
                          <a:ext cx="6143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Observaciones: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    Curso 2023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° medio A - B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Todos los útiles deben VENIR EN SU MOCHILA, según horario de clases.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150143</wp:posOffset>
                </wp:positionV>
                <wp:extent cx="6153150" cy="103662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03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6915"/>
        <w:tblGridChange w:id="0">
          <w:tblGrid>
            <w:gridCol w:w="2685"/>
            <w:gridCol w:w="6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LENGUAJE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cuaderno universitario 100 hojas cuadro grande.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carpeta.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cuaderno universitario 100 hojas cuadro grande.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cuaderno universitario 100 hojas cuadro grande.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Calculadora científica.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HISTORIA, GEOGRAFÍA Y CIENCIAS SOCIALES.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cuaderno universitario 100 hojas cuadro grande.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CIENCIAS NATURALES: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BIOLOGÍA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cuaderno universitario 100 hojas cuadro grande para cada asignatura (biología, química y física)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TECNOLOGÍA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Croquera tamaño carta u oficio.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Block 1/8.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Lápices de palo color.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Marcadores (scripto u otro)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Plumón negro.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Tiralíneas (lápiz tinta 03 o 05)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Portaminas 0.5.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 materiales se solicitarán para actividades específicas (cartulina, témpera y pinceles, papel lustre, tijera y pegamento, materiales recolectados y a elección)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MÚSICA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Cuaderno de media pauta o pauta entera.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Instrumento musical: flauta dulce, metalófono cromático o guitarra (elegir una opción).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EDUCACIÓN FÍSICA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Polera blanca, pantalón, polerón y/o short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azul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(cambio para la clase)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Zapatillas deportivas, evitar de lona.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Bolso con artículos de aseo personal.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Botella para el agua.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cuaderno collage 60 hojas.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FILOSOFÍA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cuaderno universitario 100 hojas cuadro grande.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ORIENTACIÓN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cuaderno collage 60 hojas.</w:t>
            </w:r>
          </w:p>
        </w:tc>
      </w:tr>
      <w:tr>
        <w:trPr>
          <w:cantSplit w:val="0"/>
          <w:trHeight w:val="381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OTROS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Estuche que debe ser supervisado al menos una vez a la semana para reponer los útiles que faltan, debe contener: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ind w:left="17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-2 Lápices grafito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ind w:left="17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Lápiz pasta azul y rojo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ind w:left="17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Corrector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7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-1 Goma de borrar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ind w:left="17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-1 Sacapuntas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pos="2411"/>
              </w:tabs>
              <w:spacing w:after="0" w:lineRule="auto"/>
              <w:ind w:left="17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-1 Stic-fix</w:t>
              <w:tab/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left="17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-1 Tijeras punta roma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left="17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Lápices de colores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left="17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- 1 cuaderno collage 60 hojas, a modo de agenda escolar.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 Lector 2023 primeros medios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viejo que leía novelas de amor / Luis Sepúlveda. (chileno)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Odisea / Homero (griego)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delantal blanco / Sergio Vodanovic (chileno)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Cuentos de amor, locura y muerte /Horacio Quiroga. (uruguayo)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Laguna / Manuel Rojas, (chileno)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Selección de cuentos / Juan Rulfo (mexicano)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left" w:pos="2580"/>
        <w:tab w:val="left" w:pos="2985"/>
        <w:tab w:val="center" w:pos="4419"/>
        <w:tab w:val="right" w:pos="8838"/>
      </w:tabs>
      <w:spacing w:after="0" w:lineRule="auto"/>
      <w:rPr>
        <w:b w:val="1"/>
        <w:color w:val="1f497d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COLEGIO PEUMAYEN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-390523</wp:posOffset>
          </wp:positionV>
          <wp:extent cx="1075690" cy="96710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690" cy="967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tabs>
        <w:tab w:val="left" w:pos="2580"/>
        <w:tab w:val="left" w:pos="2985"/>
        <w:tab w:val="center" w:pos="4419"/>
        <w:tab w:val="right" w:pos="8838"/>
      </w:tabs>
      <w:spacing w:after="0" w:lineRule="auto"/>
      <w:rPr>
        <w:color w:val="4f81bd"/>
      </w:rPr>
    </w:pPr>
    <w:r w:rsidDel="00000000" w:rsidR="00000000" w:rsidRPr="00000000">
      <w:rPr>
        <w:sz w:val="24"/>
        <w:szCs w:val="24"/>
        <w:rtl w:val="0"/>
      </w:rPr>
      <w:t xml:space="preserve">COORDINACIÓN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bottom w:color="a5a5a5" w:space="1" w:sz="4" w:val="single"/>
      </w:pBdr>
      <w:tabs>
        <w:tab w:val="left" w:pos="1950"/>
      </w:tabs>
      <w:spacing w:after="0" w:lineRule="auto"/>
      <w:rPr>
        <w:rFonts w:ascii="Century Gothic" w:cs="Century Gothic" w:eastAsia="Century Gothic" w:hAnsi="Century Gothic"/>
        <w:b w:val="1"/>
        <w:sz w:val="28"/>
        <w:szCs w:val="28"/>
        <w:u w:val="single"/>
      </w:rPr>
    </w:pPr>
    <w:r w:rsidDel="00000000" w:rsidR="00000000" w:rsidRPr="00000000">
      <w:rPr>
        <w:color w:val="808080"/>
        <w:rtl w:val="0"/>
      </w:rPr>
      <w:t xml:space="preserve">LISTA DE ÚTILES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419"/>
        <w:tab w:val="right" w:pos="8838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37DA"/>
    <w:pPr>
      <w:spacing w:after="200" w:line="240" w:lineRule="auto"/>
    </w:pPr>
    <w:rPr>
      <w:rFonts w:ascii="Calibri" w:cs="Calibri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E37DA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0E37DA"/>
    <w:rPr>
      <w:rFonts w:ascii="Calibri" w:cs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0E37DA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E37DA"/>
    <w:rPr>
      <w:rFonts w:ascii="Calibri" w:cs="Calibri" w:eastAsia="Calibri" w:hAnsi="Calibri"/>
    </w:rPr>
  </w:style>
  <w:style w:type="table" w:styleId="Tablaconcuadrcula">
    <w:name w:val="Table Grid"/>
    <w:basedOn w:val="Tablanormal"/>
    <w:uiPriority w:val="39"/>
    <w:rsid w:val="0017281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17281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dcgJfYI4JifhwISB3HoCgnvUA==">AMUW2mUW7S9oSMcQt7lPVf9vkYQXMEAnJiHovUSvKEvrpWJO3zx1RF+VbjxG4kGIy69w8UjHZi//VXV+/W5fx+2irlZfT8SdrMyBo82hQhIw21LXYqu/nGA=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2022-12-20T14:06:00Z</dcterms:created>
  <dc:creator>Peumayen</dc:creator>
</cp:coreProperties>
</file>